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2A" w:rsidRPr="00816C55" w:rsidRDefault="00544840" w:rsidP="00816C55">
      <w:pPr>
        <w:pBdr>
          <w:top w:val="none" w:sz="0" w:space="0" w:color="auto"/>
          <w:left w:val="none" w:sz="0" w:space="0" w:color="auto"/>
          <w:bottom w:val="single" w:sz="6" w:space="1" w:color="000000"/>
          <w:right w:val="none" w:sz="0" w:space="0" w:color="auto"/>
          <w:between w:val="none" w:sz="0" w:space="0" w:color="auto"/>
        </w:pBdr>
        <w:spacing w:after="0" w:line="400" w:lineRule="exact"/>
        <w:rPr>
          <w:rFonts w:ascii="Calibri" w:hAnsi="Calibri" w:cs="Calibri"/>
          <w:color w:val="auto"/>
          <w:sz w:val="20"/>
          <w:szCs w:val="20"/>
        </w:rPr>
      </w:pPr>
      <w:r w:rsidRPr="00816C55">
        <w:rPr>
          <w:rFonts w:ascii="Calibri" w:hAnsi="Calibri" w:cs="Calibri"/>
          <w:b/>
          <w:bCs/>
          <w:color w:val="00B050"/>
          <w:sz w:val="40"/>
          <w:szCs w:val="40"/>
        </w:rPr>
        <w:t>Soort metaal</w:t>
      </w:r>
    </w:p>
    <w:p w:rsidR="00C9582A" w:rsidRPr="00816C55" w:rsidRDefault="00816C55" w:rsidP="00C9582A">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Calibri" w:hAnsi="Calibri" w:cs="Calibri"/>
        </w:rPr>
      </w:pPr>
      <w:r w:rsidRPr="00816C55">
        <w:rPr>
          <w:rFonts w:ascii="Calibri" w:hAnsi="Calibri" w:cs="Calibri"/>
        </w:rPr>
        <w:t>practicum HV4/5</w:t>
      </w:r>
    </w:p>
    <w:p w:rsidR="00C9582A" w:rsidRPr="00816C55" w:rsidRDefault="00B128F0" w:rsidP="00C9582A">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Calibri" w:hAnsi="Calibri" w:cs="Calibri"/>
        </w:rPr>
      </w:pPr>
      <w:r>
        <w:rPr>
          <w:rFonts w:ascii="Calibri" w:hAnsi="Calibri" w:cs="Calibri"/>
        </w:rPr>
        <w:t>50 - 8</w:t>
      </w:r>
      <w:r w:rsidR="00814EF8" w:rsidRPr="00816C55">
        <w:rPr>
          <w:rFonts w:ascii="Calibri" w:hAnsi="Calibri" w:cs="Calibri"/>
        </w:rPr>
        <w:t>0</w:t>
      </w:r>
      <w:r w:rsidR="00C9582A" w:rsidRPr="00816C55">
        <w:rPr>
          <w:rFonts w:ascii="Calibri" w:hAnsi="Calibri" w:cs="Calibri"/>
        </w:rPr>
        <w:t xml:space="preserve"> min</w:t>
      </w:r>
    </w:p>
    <w:p w:rsidR="00C9582A" w:rsidRPr="00816C55" w:rsidRDefault="00C9582A" w:rsidP="00C9582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Calibri"/>
          <w:color w:val="auto"/>
          <w:sz w:val="20"/>
          <w:szCs w:val="20"/>
        </w:rPr>
      </w:pPr>
    </w:p>
    <w:p w:rsidR="00C9582A" w:rsidRPr="00816C55" w:rsidRDefault="00C9582A" w:rsidP="00991619">
      <w:pPr>
        <w:pStyle w:val="PSMkop2"/>
        <w:rPr>
          <w:color w:val="auto"/>
        </w:rPr>
      </w:pPr>
      <w:r w:rsidRPr="00816C55">
        <w:t>Inleiding</w:t>
      </w:r>
    </w:p>
    <w:p w:rsidR="00544840" w:rsidRPr="00816C55" w:rsidRDefault="00544840" w:rsidP="00544840">
      <w:pPr>
        <w:autoSpaceDE w:val="0"/>
        <w:autoSpaceDN w:val="0"/>
        <w:adjustRightInd w:val="0"/>
        <w:rPr>
          <w:rFonts w:ascii="Calibri" w:hAnsi="Calibri" w:cs="Calibri"/>
        </w:rPr>
      </w:pPr>
      <w:r w:rsidRPr="00816C55">
        <w:rPr>
          <w:rFonts w:ascii="Calibri" w:hAnsi="Calibri" w:cs="Calibri"/>
        </w:rPr>
        <w:t>Ieder metaal heeft zijn eigen soortelijke warmte. Als je die soortelijke warmte goed bepaalt, weet je dus welk van welk metaal het blokje is gemaakt.</w:t>
      </w:r>
    </w:p>
    <w:p w:rsidR="00C9582A" w:rsidRPr="00816C55" w:rsidRDefault="00C9582A" w:rsidP="00991619">
      <w:pPr>
        <w:pStyle w:val="PSMkop2"/>
        <w:rPr>
          <w:color w:val="auto"/>
        </w:rPr>
      </w:pPr>
      <w:r w:rsidRPr="00816C55">
        <w:t>Oriëntatie</w:t>
      </w:r>
    </w:p>
    <w:p w:rsidR="00C9582A" w:rsidRPr="00816C55" w:rsidRDefault="00816C55" w:rsidP="00C9582A">
      <w:pPr>
        <w:pBdr>
          <w:top w:val="none" w:sz="0" w:space="0" w:color="auto"/>
          <w:left w:val="none" w:sz="0" w:space="0" w:color="auto"/>
          <w:bottom w:val="none" w:sz="0" w:space="0" w:color="auto"/>
          <w:right w:val="none" w:sz="0" w:space="0" w:color="auto"/>
          <w:between w:val="none" w:sz="0" w:space="0" w:color="auto"/>
        </w:pBdr>
        <w:spacing w:after="0" w:line="240" w:lineRule="auto"/>
        <w:ind w:left="170"/>
        <w:rPr>
          <w:rFonts w:ascii="Calibri" w:hAnsi="Calibri" w:cs="Calibri"/>
          <w:color w:val="auto"/>
          <w:sz w:val="20"/>
          <w:szCs w:val="20"/>
        </w:rPr>
      </w:pPr>
      <w:r w:rsidRPr="00816C55">
        <w:rPr>
          <w:rFonts w:ascii="Calibri" w:hAnsi="Calibri" w:cs="Calibri"/>
          <w:noProof/>
        </w:rPr>
        <w:drawing>
          <wp:anchor distT="0" distB="0" distL="114300" distR="114300" simplePos="0" relativeHeight="251657216" behindDoc="0" locked="0" layoutInCell="1" allowOverlap="1" wp14:anchorId="021B1AD9" wp14:editId="64E1ABCE">
            <wp:simplePos x="0" y="0"/>
            <wp:positionH relativeFrom="column">
              <wp:posOffset>4229100</wp:posOffset>
            </wp:positionH>
            <wp:positionV relativeFrom="paragraph">
              <wp:posOffset>172440</wp:posOffset>
            </wp:positionV>
            <wp:extent cx="1481455" cy="206946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481455" cy="2069465"/>
                    </a:xfrm>
                    <a:prstGeom prst="rect">
                      <a:avLst/>
                    </a:prstGeom>
                    <a:noFill/>
                    <a:ln w="9525">
                      <a:noFill/>
                      <a:miter lim="800000"/>
                      <a:headEnd/>
                      <a:tailEnd/>
                    </a:ln>
                  </pic:spPr>
                </pic:pic>
              </a:graphicData>
            </a:graphic>
          </wp:anchor>
        </w:drawing>
      </w:r>
      <w:r w:rsidR="00C9582A" w:rsidRPr="00816C55">
        <w:rPr>
          <w:rFonts w:ascii="Calibri" w:hAnsi="Calibri" w:cs="Calibri"/>
          <w:color w:val="00B050"/>
        </w:rPr>
        <w:t>Onderzoeksvraag</w:t>
      </w:r>
    </w:p>
    <w:p w:rsidR="00C9582A" w:rsidRPr="00816C55" w:rsidRDefault="00544840" w:rsidP="00814EF8">
      <w:pPr>
        <w:pBdr>
          <w:top w:val="none" w:sz="0" w:space="0" w:color="auto"/>
          <w:left w:val="none" w:sz="0" w:space="0" w:color="auto"/>
          <w:bottom w:val="none" w:sz="0" w:space="0" w:color="auto"/>
          <w:right w:val="none" w:sz="0" w:space="0" w:color="auto"/>
          <w:between w:val="none" w:sz="0" w:space="0" w:color="auto"/>
        </w:pBdr>
        <w:spacing w:after="0" w:line="240" w:lineRule="auto"/>
        <w:ind w:firstLine="170"/>
        <w:rPr>
          <w:rFonts w:ascii="Calibri" w:hAnsi="Calibri" w:cs="Calibri"/>
          <w:color w:val="auto"/>
          <w:sz w:val="20"/>
          <w:szCs w:val="20"/>
        </w:rPr>
      </w:pPr>
      <w:r w:rsidRPr="00816C55">
        <w:rPr>
          <w:rFonts w:ascii="Calibri" w:hAnsi="Calibri" w:cs="Calibri"/>
          <w:i/>
          <w:iCs/>
        </w:rPr>
        <w:t>Van welk metaal is het blokje gemaakt</w:t>
      </w:r>
      <w:r w:rsidR="00814EF8" w:rsidRPr="00816C55">
        <w:rPr>
          <w:rFonts w:ascii="Calibri" w:hAnsi="Calibri" w:cs="Calibri"/>
          <w:i/>
          <w:iCs/>
        </w:rPr>
        <w:t>?</w:t>
      </w:r>
    </w:p>
    <w:p w:rsidR="00664B35" w:rsidRPr="00816C55" w:rsidRDefault="00664B35" w:rsidP="00C9582A">
      <w:pPr>
        <w:pBdr>
          <w:top w:val="none" w:sz="0" w:space="0" w:color="auto"/>
          <w:left w:val="none" w:sz="0" w:space="0" w:color="auto"/>
          <w:bottom w:val="none" w:sz="0" w:space="0" w:color="auto"/>
          <w:right w:val="none" w:sz="0" w:space="0" w:color="auto"/>
          <w:between w:val="none" w:sz="0" w:space="0" w:color="auto"/>
        </w:pBdr>
        <w:spacing w:after="0" w:line="240" w:lineRule="auto"/>
        <w:ind w:left="170"/>
        <w:rPr>
          <w:rFonts w:ascii="Calibri" w:hAnsi="Calibri" w:cs="Calibri"/>
          <w:color w:val="00B050"/>
        </w:rPr>
      </w:pPr>
    </w:p>
    <w:p w:rsidR="00C9582A" w:rsidRPr="00816C55" w:rsidRDefault="00C9582A" w:rsidP="00816C55">
      <w:pPr>
        <w:pBdr>
          <w:top w:val="none" w:sz="0" w:space="0" w:color="auto"/>
          <w:left w:val="none" w:sz="0" w:space="0" w:color="auto"/>
          <w:bottom w:val="none" w:sz="0" w:space="0" w:color="auto"/>
          <w:right w:val="none" w:sz="0" w:space="0" w:color="auto"/>
          <w:between w:val="none" w:sz="0" w:space="0" w:color="auto"/>
        </w:pBdr>
        <w:spacing w:after="0" w:line="240" w:lineRule="auto"/>
        <w:ind w:left="170"/>
        <w:rPr>
          <w:rFonts w:ascii="Calibri" w:hAnsi="Calibri" w:cs="Calibri"/>
          <w:color w:val="auto"/>
          <w:sz w:val="20"/>
          <w:szCs w:val="20"/>
        </w:rPr>
      </w:pPr>
      <w:r w:rsidRPr="00816C55">
        <w:rPr>
          <w:rFonts w:ascii="Calibri" w:hAnsi="Calibri" w:cs="Calibri"/>
          <w:color w:val="00B050"/>
        </w:rPr>
        <w:t>Theorie</w:t>
      </w:r>
    </w:p>
    <w:p w:rsidR="00544840" w:rsidRPr="00816C55" w:rsidRDefault="00544840" w:rsidP="00816C55">
      <w:pPr>
        <w:autoSpaceDE w:val="0"/>
        <w:autoSpaceDN w:val="0"/>
        <w:adjustRightInd w:val="0"/>
        <w:spacing w:after="0"/>
        <w:ind w:left="170"/>
        <w:rPr>
          <w:rFonts w:ascii="Calibri" w:hAnsi="Calibri" w:cs="Calibri"/>
        </w:rPr>
      </w:pPr>
      <w:r w:rsidRPr="00816C55">
        <w:rPr>
          <w:rFonts w:ascii="Calibri" w:hAnsi="Calibri" w:cs="Calibri"/>
        </w:rPr>
        <w:t>Een heet stuk metaal dat</w:t>
      </w:r>
      <w:r w:rsidR="00816C55">
        <w:rPr>
          <w:rFonts w:ascii="Calibri" w:hAnsi="Calibri" w:cs="Calibri"/>
        </w:rPr>
        <w:t xml:space="preserve"> je</w:t>
      </w:r>
      <w:r w:rsidRPr="00816C55">
        <w:rPr>
          <w:rFonts w:ascii="Calibri" w:hAnsi="Calibri" w:cs="Calibri"/>
        </w:rPr>
        <w:t xml:space="preserve"> in koud water </w:t>
      </w:r>
      <w:r w:rsidR="00816C55">
        <w:rPr>
          <w:rFonts w:ascii="Calibri" w:hAnsi="Calibri" w:cs="Calibri"/>
        </w:rPr>
        <w:t>doet</w:t>
      </w:r>
      <w:r w:rsidRPr="00816C55">
        <w:rPr>
          <w:rFonts w:ascii="Calibri" w:hAnsi="Calibri" w:cs="Calibri"/>
        </w:rPr>
        <w:t xml:space="preserve">, staat een hoeveelheid warmte </w:t>
      </w:r>
      <w:r w:rsidRPr="00816C55">
        <w:rPr>
          <w:rFonts w:ascii="Calibri" w:hAnsi="Calibri" w:cs="Calibri"/>
          <w:i/>
          <w:iCs/>
        </w:rPr>
        <w:t xml:space="preserve">Q </w:t>
      </w:r>
      <w:r w:rsidRPr="00816C55">
        <w:rPr>
          <w:rFonts w:ascii="Calibri" w:hAnsi="Calibri" w:cs="Calibri"/>
        </w:rPr>
        <w:t xml:space="preserve">af aan dat water. De soortelijke warmte van het metaal kun je berekenen als je meet hoeveel het voorwerp in temperatuur daalt als het die hoeveelheid warmte overdraagt aan het water en de joulemeter. Je moet ook de massa van het voorwerp weten. De soortelijke warmte </w:t>
      </w:r>
      <w:r w:rsidRPr="00816C55">
        <w:rPr>
          <w:rFonts w:ascii="Calibri" w:hAnsi="Calibri" w:cs="Calibri"/>
          <w:i/>
          <w:iCs/>
        </w:rPr>
        <w:t xml:space="preserve">c </w:t>
      </w:r>
      <w:r w:rsidRPr="00816C55">
        <w:rPr>
          <w:rFonts w:ascii="Calibri" w:hAnsi="Calibri" w:cs="Calibri"/>
        </w:rPr>
        <w:t>bereken je dan met:</w:t>
      </w:r>
      <w:r w:rsidRPr="00816C55">
        <w:rPr>
          <w:rFonts w:ascii="Calibri" w:hAnsi="Calibri" w:cs="Calibri"/>
          <w:noProof/>
        </w:rPr>
        <w:t xml:space="preserve"> </w:t>
      </w:r>
      <w:r w:rsidR="00816C55">
        <w:rPr>
          <w:rFonts w:ascii="Calibri" w:hAnsi="Calibri" w:cs="Calibri"/>
          <w:noProof/>
        </w:rPr>
        <w:t xml:space="preserve"> </w:t>
      </w:r>
      <m:oMath>
        <m:r>
          <w:rPr>
            <w:rFonts w:ascii="Cambria Math" w:hAnsi="Cambria Math" w:cs="Calibri"/>
            <w:szCs w:val="20"/>
          </w:rPr>
          <m:t>c=</m:t>
        </m:r>
        <m:f>
          <m:fPr>
            <m:ctrlPr>
              <w:rPr>
                <w:rFonts w:ascii="Cambria Math" w:hAnsi="Cambria Math" w:cs="Calibri"/>
                <w:i/>
                <w:szCs w:val="20"/>
              </w:rPr>
            </m:ctrlPr>
          </m:fPr>
          <m:num>
            <m:r>
              <w:rPr>
                <w:rFonts w:ascii="Cambria Math" w:hAnsi="Cambria Math" w:cs="Calibri"/>
                <w:szCs w:val="20"/>
              </w:rPr>
              <m:t>Q</m:t>
            </m:r>
          </m:num>
          <m:den>
            <m:r>
              <w:rPr>
                <w:rFonts w:ascii="Cambria Math" w:hAnsi="Cambria Math" w:cs="Calibri"/>
                <w:szCs w:val="20"/>
              </w:rPr>
              <m:t>m∆T</m:t>
            </m:r>
          </m:den>
        </m:f>
      </m:oMath>
    </w:p>
    <w:p w:rsidR="001653A1" w:rsidRPr="00816C55" w:rsidRDefault="001653A1" w:rsidP="00816C55">
      <w:pPr>
        <w:pStyle w:val="Standaard1"/>
        <w:spacing w:after="0"/>
        <w:ind w:left="170"/>
        <w:rPr>
          <w:rFonts w:ascii="Calibri" w:eastAsia="Calibri" w:hAnsi="Calibri" w:cs="Calibri"/>
        </w:rPr>
      </w:pPr>
    </w:p>
    <w:p w:rsidR="001653A1" w:rsidRPr="00816C55" w:rsidRDefault="00C9582A" w:rsidP="00816C55">
      <w:pPr>
        <w:pStyle w:val="Standaard1"/>
        <w:keepNext/>
        <w:keepLines/>
        <w:spacing w:after="0"/>
        <w:ind w:left="170"/>
        <w:rPr>
          <w:rFonts w:ascii="Calibri" w:eastAsia="Calibri" w:hAnsi="Calibri" w:cs="Calibri"/>
          <w:color w:val="00B050"/>
        </w:rPr>
      </w:pPr>
      <w:r w:rsidRPr="00816C55">
        <w:rPr>
          <w:rFonts w:ascii="Calibri" w:eastAsia="Calibri" w:hAnsi="Calibri" w:cs="Calibri"/>
          <w:color w:val="00B050"/>
        </w:rPr>
        <w:t>Benodigdheden</w:t>
      </w:r>
    </w:p>
    <w:p w:rsidR="00544840" w:rsidRPr="00816C55" w:rsidRDefault="00816C55" w:rsidP="00816C55">
      <w:pPr>
        <w:pStyle w:val="Geenafstand1"/>
        <w:numPr>
          <w:ilvl w:val="0"/>
          <w:numId w:val="6"/>
        </w:numPr>
        <w:tabs>
          <w:tab w:val="clear" w:pos="720"/>
          <w:tab w:val="num" w:pos="567"/>
        </w:tabs>
        <w:spacing w:line="276" w:lineRule="auto"/>
        <w:ind w:left="284" w:firstLine="0"/>
        <w:rPr>
          <w:rFonts w:ascii="Calibri" w:hAnsi="Calibri" w:cs="Calibri"/>
          <w:sz w:val="24"/>
          <w:szCs w:val="24"/>
        </w:rPr>
      </w:pPr>
      <w:r>
        <w:rPr>
          <w:rFonts w:ascii="Calibri" w:hAnsi="Calibri" w:cs="Calibri"/>
          <w:sz w:val="24"/>
          <w:szCs w:val="24"/>
        </w:rPr>
        <w:t>warmtemeter/</w:t>
      </w:r>
      <w:r w:rsidR="00544840" w:rsidRPr="00816C55">
        <w:rPr>
          <w:rFonts w:ascii="Calibri" w:hAnsi="Calibri" w:cs="Calibri"/>
          <w:sz w:val="24"/>
          <w:szCs w:val="24"/>
        </w:rPr>
        <w:t>joulemeter</w:t>
      </w:r>
    </w:p>
    <w:p w:rsidR="00544840" w:rsidRPr="00816C55" w:rsidRDefault="00544840" w:rsidP="00816C55">
      <w:pPr>
        <w:pStyle w:val="Geenafstand1"/>
        <w:numPr>
          <w:ilvl w:val="0"/>
          <w:numId w:val="6"/>
        </w:numPr>
        <w:tabs>
          <w:tab w:val="clear" w:pos="720"/>
          <w:tab w:val="num" w:pos="567"/>
        </w:tabs>
        <w:spacing w:line="276" w:lineRule="auto"/>
        <w:ind w:left="284" w:firstLine="0"/>
        <w:rPr>
          <w:rFonts w:ascii="Calibri" w:hAnsi="Calibri" w:cs="Calibri"/>
          <w:sz w:val="24"/>
          <w:szCs w:val="24"/>
        </w:rPr>
      </w:pPr>
      <w:r w:rsidRPr="00816C55">
        <w:rPr>
          <w:rFonts w:ascii="Calibri" w:hAnsi="Calibri" w:cs="Calibri"/>
          <w:sz w:val="24"/>
          <w:szCs w:val="24"/>
        </w:rPr>
        <w:t>blokje metaal</w:t>
      </w:r>
    </w:p>
    <w:p w:rsidR="00544840" w:rsidRPr="00816C55" w:rsidRDefault="00544840" w:rsidP="00816C55">
      <w:pPr>
        <w:pStyle w:val="Geenafstand1"/>
        <w:numPr>
          <w:ilvl w:val="0"/>
          <w:numId w:val="6"/>
        </w:numPr>
        <w:tabs>
          <w:tab w:val="clear" w:pos="720"/>
          <w:tab w:val="num" w:pos="567"/>
        </w:tabs>
        <w:spacing w:line="276" w:lineRule="auto"/>
        <w:ind w:left="284" w:firstLine="0"/>
        <w:rPr>
          <w:rFonts w:ascii="Calibri" w:hAnsi="Calibri" w:cs="Calibri"/>
          <w:sz w:val="24"/>
          <w:szCs w:val="24"/>
        </w:rPr>
      </w:pPr>
      <w:r w:rsidRPr="00816C55">
        <w:rPr>
          <w:rFonts w:ascii="Calibri" w:hAnsi="Calibri" w:cs="Calibri"/>
          <w:sz w:val="24"/>
          <w:szCs w:val="24"/>
        </w:rPr>
        <w:t>thermometer of temperatuursensor</w:t>
      </w:r>
    </w:p>
    <w:p w:rsidR="00544840" w:rsidRPr="00816C55" w:rsidRDefault="00544840" w:rsidP="00816C55">
      <w:pPr>
        <w:pStyle w:val="Geenafstand1"/>
        <w:numPr>
          <w:ilvl w:val="0"/>
          <w:numId w:val="6"/>
        </w:numPr>
        <w:tabs>
          <w:tab w:val="clear" w:pos="720"/>
          <w:tab w:val="num" w:pos="567"/>
        </w:tabs>
        <w:spacing w:line="276" w:lineRule="auto"/>
        <w:ind w:left="284" w:firstLine="0"/>
        <w:rPr>
          <w:rFonts w:ascii="Calibri" w:hAnsi="Calibri" w:cs="Calibri"/>
          <w:sz w:val="24"/>
          <w:szCs w:val="24"/>
        </w:rPr>
      </w:pPr>
      <w:r w:rsidRPr="00816C55">
        <w:rPr>
          <w:rFonts w:ascii="Calibri" w:hAnsi="Calibri" w:cs="Calibri"/>
          <w:sz w:val="24"/>
          <w:szCs w:val="24"/>
        </w:rPr>
        <w:t>maatcilinder</w:t>
      </w:r>
    </w:p>
    <w:p w:rsidR="00544840" w:rsidRPr="00816C55" w:rsidRDefault="00544840" w:rsidP="00816C55">
      <w:pPr>
        <w:pStyle w:val="Geenafstand1"/>
        <w:numPr>
          <w:ilvl w:val="0"/>
          <w:numId w:val="6"/>
        </w:numPr>
        <w:tabs>
          <w:tab w:val="clear" w:pos="720"/>
          <w:tab w:val="num" w:pos="567"/>
        </w:tabs>
        <w:spacing w:line="276" w:lineRule="auto"/>
        <w:ind w:left="284" w:firstLine="0"/>
        <w:rPr>
          <w:rFonts w:ascii="Calibri" w:hAnsi="Calibri" w:cs="Calibri"/>
          <w:sz w:val="24"/>
          <w:szCs w:val="24"/>
        </w:rPr>
      </w:pPr>
      <w:r w:rsidRPr="00816C55">
        <w:rPr>
          <w:rFonts w:ascii="Calibri" w:hAnsi="Calibri" w:cs="Calibri"/>
          <w:sz w:val="24"/>
          <w:szCs w:val="24"/>
        </w:rPr>
        <w:t>waterkoker</w:t>
      </w:r>
    </w:p>
    <w:p w:rsidR="001653A1" w:rsidRPr="00816C55" w:rsidRDefault="001653A1">
      <w:pPr>
        <w:pStyle w:val="Standaard1"/>
        <w:spacing w:after="0" w:line="300" w:lineRule="auto"/>
        <w:rPr>
          <w:rFonts w:ascii="Calibri" w:eastAsia="Calibri" w:hAnsi="Calibri" w:cs="Calibri"/>
        </w:rPr>
      </w:pPr>
    </w:p>
    <w:p w:rsidR="00544840" w:rsidRPr="00991619" w:rsidRDefault="00C9582A" w:rsidP="00991619">
      <w:pPr>
        <w:pStyle w:val="PSMkop2"/>
        <w:rPr>
          <w:rFonts w:eastAsiaTheme="minorHAnsi"/>
          <w:color w:val="auto"/>
        </w:rPr>
      </w:pPr>
      <w:r w:rsidRPr="00991619">
        <w:rPr>
          <w:rFonts w:eastAsia="Calibri"/>
        </w:rPr>
        <w:t>Aanpak</w:t>
      </w:r>
    </w:p>
    <w:p w:rsidR="00816C55" w:rsidRDefault="00544840" w:rsidP="00816C55">
      <w:pPr>
        <w:pStyle w:val="Standaard1"/>
        <w:numPr>
          <w:ilvl w:val="0"/>
          <w:numId w:val="8"/>
        </w:numPr>
        <w:spacing w:after="0"/>
        <w:ind w:left="357" w:hanging="357"/>
        <w:rPr>
          <w:rFonts w:ascii="Calibri" w:hAnsi="Calibri" w:cs="Calibri"/>
        </w:rPr>
      </w:pPr>
      <w:r w:rsidRPr="00816C55">
        <w:rPr>
          <w:rFonts w:ascii="Calibri" w:hAnsi="Calibri" w:cs="Calibri"/>
        </w:rPr>
        <w:t xml:space="preserve">Vul de joulemeter met 200 mL water. </w:t>
      </w:r>
    </w:p>
    <w:p w:rsidR="00544840" w:rsidRPr="00816C55" w:rsidRDefault="00544840" w:rsidP="00816C55">
      <w:pPr>
        <w:pStyle w:val="Standaard1"/>
        <w:numPr>
          <w:ilvl w:val="0"/>
          <w:numId w:val="8"/>
        </w:numPr>
        <w:spacing w:after="0"/>
        <w:ind w:left="357" w:hanging="357"/>
        <w:rPr>
          <w:rFonts w:ascii="Calibri" w:hAnsi="Calibri" w:cs="Calibri"/>
        </w:rPr>
      </w:pPr>
      <w:r w:rsidRPr="00816C55">
        <w:rPr>
          <w:rFonts w:ascii="Calibri" w:hAnsi="Calibri" w:cs="Calibri"/>
        </w:rPr>
        <w:t>Meet de begintemperatuur van het water in de joulemeter.</w:t>
      </w:r>
    </w:p>
    <w:p w:rsidR="00816C55" w:rsidRDefault="00816C55" w:rsidP="00816C55">
      <w:pPr>
        <w:pStyle w:val="Geenafstand1"/>
        <w:numPr>
          <w:ilvl w:val="0"/>
          <w:numId w:val="8"/>
        </w:numPr>
        <w:spacing w:line="276" w:lineRule="auto"/>
        <w:ind w:left="357" w:hanging="357"/>
        <w:rPr>
          <w:rFonts w:ascii="Calibri" w:hAnsi="Calibri" w:cs="Calibri"/>
          <w:sz w:val="24"/>
          <w:szCs w:val="24"/>
        </w:rPr>
      </w:pPr>
      <w:r>
        <w:rPr>
          <w:rFonts w:ascii="Calibri" w:hAnsi="Calibri" w:cs="Calibri"/>
          <w:sz w:val="24"/>
          <w:szCs w:val="24"/>
        </w:rPr>
        <w:t>Bepaal de massa van het blokje metaal en de temperatuur van het kokende water.</w:t>
      </w:r>
    </w:p>
    <w:p w:rsidR="00544840" w:rsidRPr="00816C55" w:rsidRDefault="00544840" w:rsidP="00B9385A">
      <w:pPr>
        <w:pStyle w:val="Geenafstand1"/>
        <w:numPr>
          <w:ilvl w:val="0"/>
          <w:numId w:val="8"/>
        </w:numPr>
        <w:spacing w:line="276" w:lineRule="auto"/>
        <w:ind w:left="357" w:hanging="357"/>
        <w:rPr>
          <w:rFonts w:ascii="Calibri" w:hAnsi="Calibri" w:cs="Calibri"/>
          <w:sz w:val="24"/>
          <w:szCs w:val="24"/>
        </w:rPr>
      </w:pPr>
      <w:r w:rsidRPr="00816C55">
        <w:rPr>
          <w:rFonts w:ascii="Calibri" w:hAnsi="Calibri" w:cs="Calibri"/>
          <w:sz w:val="24"/>
          <w:szCs w:val="24"/>
        </w:rPr>
        <w:t>Je doet een blokje metaal met een bekende ma</w:t>
      </w:r>
      <w:r w:rsidR="00816C55" w:rsidRPr="00816C55">
        <w:rPr>
          <w:rFonts w:ascii="Calibri" w:hAnsi="Calibri" w:cs="Calibri"/>
          <w:sz w:val="24"/>
          <w:szCs w:val="24"/>
        </w:rPr>
        <w:t>ssa vanuit kokend water in een j</w:t>
      </w:r>
      <w:r w:rsidRPr="00816C55">
        <w:rPr>
          <w:rFonts w:ascii="Calibri" w:hAnsi="Calibri" w:cs="Calibri"/>
          <w:sz w:val="24"/>
          <w:szCs w:val="24"/>
        </w:rPr>
        <w:t xml:space="preserve">oulemeter. Het blokje moet </w:t>
      </w:r>
      <w:r w:rsidR="00816C55" w:rsidRPr="00816C55">
        <w:rPr>
          <w:rFonts w:ascii="Calibri" w:hAnsi="Calibri" w:cs="Calibri"/>
          <w:sz w:val="24"/>
          <w:szCs w:val="24"/>
        </w:rPr>
        <w:t xml:space="preserve">je </w:t>
      </w:r>
      <w:r w:rsidRPr="00816C55">
        <w:rPr>
          <w:rFonts w:ascii="Calibri" w:hAnsi="Calibri" w:cs="Calibri"/>
          <w:sz w:val="24"/>
          <w:szCs w:val="24"/>
        </w:rPr>
        <w:t xml:space="preserve">snel in de joulemeter </w:t>
      </w:r>
      <w:r w:rsidR="00816C55" w:rsidRPr="00816C55">
        <w:rPr>
          <w:rFonts w:ascii="Calibri" w:hAnsi="Calibri" w:cs="Calibri"/>
          <w:sz w:val="24"/>
          <w:szCs w:val="24"/>
        </w:rPr>
        <w:t>plaatsen</w:t>
      </w:r>
      <w:r w:rsidRPr="00816C55">
        <w:rPr>
          <w:rFonts w:ascii="Calibri" w:hAnsi="Calibri" w:cs="Calibri"/>
          <w:sz w:val="24"/>
          <w:szCs w:val="24"/>
        </w:rPr>
        <w:t xml:space="preserve"> om warmteverliezen tegen te gaan. Na een korte tijd hebben blokje en wa</w:t>
      </w:r>
      <w:bookmarkStart w:id="0" w:name="_GoBack"/>
      <w:bookmarkEnd w:id="0"/>
      <w:r w:rsidRPr="00816C55">
        <w:rPr>
          <w:rFonts w:ascii="Calibri" w:hAnsi="Calibri" w:cs="Calibri"/>
          <w:sz w:val="24"/>
          <w:szCs w:val="24"/>
        </w:rPr>
        <w:t xml:space="preserve">ter dezelfde temperatuur. </w:t>
      </w:r>
    </w:p>
    <w:p w:rsidR="00816C55" w:rsidRDefault="00544840" w:rsidP="00816C55">
      <w:pPr>
        <w:pStyle w:val="Geenafstand1"/>
        <w:numPr>
          <w:ilvl w:val="0"/>
          <w:numId w:val="8"/>
        </w:numPr>
        <w:spacing w:line="276" w:lineRule="auto"/>
        <w:ind w:left="357" w:hanging="357"/>
        <w:rPr>
          <w:rFonts w:ascii="Calibri" w:hAnsi="Calibri" w:cs="Calibri"/>
          <w:sz w:val="24"/>
          <w:szCs w:val="24"/>
        </w:rPr>
      </w:pPr>
      <w:r w:rsidRPr="00816C55">
        <w:rPr>
          <w:rFonts w:ascii="Calibri" w:hAnsi="Calibri" w:cs="Calibri"/>
          <w:sz w:val="24"/>
          <w:szCs w:val="24"/>
        </w:rPr>
        <w:t xml:space="preserve">Meet deze </w:t>
      </w:r>
      <w:r w:rsidR="00816C55">
        <w:rPr>
          <w:rFonts w:ascii="Calibri" w:hAnsi="Calibri" w:cs="Calibri"/>
          <w:sz w:val="24"/>
          <w:szCs w:val="24"/>
        </w:rPr>
        <w:t>eind</w:t>
      </w:r>
      <w:r w:rsidRPr="00816C55">
        <w:rPr>
          <w:rFonts w:ascii="Calibri" w:hAnsi="Calibri" w:cs="Calibri"/>
          <w:sz w:val="24"/>
          <w:szCs w:val="24"/>
        </w:rPr>
        <w:t>temperatuur</w:t>
      </w:r>
      <w:r w:rsidR="00816C55">
        <w:rPr>
          <w:rFonts w:ascii="Calibri" w:hAnsi="Calibri" w:cs="Calibri"/>
          <w:sz w:val="24"/>
          <w:szCs w:val="24"/>
        </w:rPr>
        <w:t>.</w:t>
      </w:r>
    </w:p>
    <w:p w:rsidR="00544840" w:rsidRPr="00816C55" w:rsidRDefault="00544840" w:rsidP="00816C55">
      <w:pPr>
        <w:pStyle w:val="Geenafstand1"/>
        <w:numPr>
          <w:ilvl w:val="0"/>
          <w:numId w:val="8"/>
        </w:numPr>
        <w:spacing w:line="276" w:lineRule="auto"/>
        <w:ind w:left="357" w:hanging="357"/>
        <w:rPr>
          <w:rFonts w:ascii="Calibri" w:hAnsi="Calibri" w:cs="Calibri"/>
          <w:sz w:val="24"/>
          <w:szCs w:val="24"/>
        </w:rPr>
      </w:pPr>
      <w:r w:rsidRPr="00816C55">
        <w:rPr>
          <w:rFonts w:ascii="Calibri" w:hAnsi="Calibri" w:cs="Calibri"/>
          <w:sz w:val="24"/>
          <w:szCs w:val="24"/>
        </w:rPr>
        <w:t xml:space="preserve">Herhaal je meting minstens </w:t>
      </w:r>
      <w:r w:rsidR="00816C55">
        <w:rPr>
          <w:rFonts w:ascii="Calibri" w:hAnsi="Calibri" w:cs="Calibri"/>
          <w:sz w:val="24"/>
          <w:szCs w:val="24"/>
        </w:rPr>
        <w:t>tw</w:t>
      </w:r>
      <w:r w:rsidRPr="00816C55">
        <w:rPr>
          <w:rFonts w:ascii="Calibri" w:hAnsi="Calibri" w:cs="Calibri"/>
          <w:sz w:val="24"/>
          <w:szCs w:val="24"/>
        </w:rPr>
        <w:t>ee keer.</w:t>
      </w:r>
    </w:p>
    <w:p w:rsidR="001653A1" w:rsidRDefault="001653A1">
      <w:pPr>
        <w:pStyle w:val="Standaard1"/>
        <w:spacing w:after="0" w:line="300" w:lineRule="auto"/>
        <w:rPr>
          <w:rFonts w:ascii="Calibri" w:eastAsia="Calibri" w:hAnsi="Calibri" w:cs="Calibri"/>
        </w:rPr>
      </w:pPr>
    </w:p>
    <w:p w:rsidR="005A53A2" w:rsidRDefault="005A53A2">
      <w:pPr>
        <w:pStyle w:val="Standaard1"/>
        <w:spacing w:after="0" w:line="300" w:lineRule="auto"/>
        <w:rPr>
          <w:rFonts w:ascii="Calibri" w:eastAsia="Calibri" w:hAnsi="Calibri" w:cs="Calibri"/>
        </w:rPr>
      </w:pPr>
    </w:p>
    <w:p w:rsidR="005A53A2" w:rsidRDefault="005A53A2">
      <w:pPr>
        <w:pStyle w:val="Standaard1"/>
        <w:spacing w:after="0" w:line="300" w:lineRule="auto"/>
        <w:rPr>
          <w:rFonts w:ascii="Calibri" w:eastAsia="Calibri" w:hAnsi="Calibri" w:cs="Calibri"/>
        </w:rPr>
      </w:pPr>
    </w:p>
    <w:p w:rsidR="00E317DF" w:rsidRDefault="00E317DF">
      <w:pPr>
        <w:pStyle w:val="Standaard1"/>
        <w:spacing w:after="0" w:line="300" w:lineRule="auto"/>
        <w:rPr>
          <w:rFonts w:ascii="Calibri" w:eastAsia="Calibri" w:hAnsi="Calibri" w:cs="Calibri"/>
        </w:rPr>
      </w:pPr>
    </w:p>
    <w:p w:rsidR="00E317DF" w:rsidRPr="00816C55" w:rsidRDefault="00E317DF">
      <w:pPr>
        <w:pStyle w:val="Standaard1"/>
        <w:spacing w:after="0" w:line="300" w:lineRule="auto"/>
        <w:rPr>
          <w:rFonts w:ascii="Calibri" w:eastAsia="Calibri" w:hAnsi="Calibri" w:cs="Calibri"/>
        </w:rPr>
      </w:pPr>
    </w:p>
    <w:p w:rsidR="001653A1" w:rsidRPr="00991619" w:rsidRDefault="00C9582A">
      <w:pPr>
        <w:pStyle w:val="Standaard1"/>
        <w:keepNext/>
        <w:keepLines/>
        <w:spacing w:after="0" w:line="300" w:lineRule="auto"/>
        <w:rPr>
          <w:rFonts w:ascii="Calibri" w:eastAsia="Calibri" w:hAnsi="Calibri" w:cs="Calibri"/>
          <w:b/>
          <w:color w:val="00B050"/>
          <w:sz w:val="26"/>
          <w:szCs w:val="26"/>
        </w:rPr>
      </w:pPr>
      <w:r w:rsidRPr="00991619">
        <w:rPr>
          <w:rFonts w:ascii="Calibri" w:eastAsia="Calibri" w:hAnsi="Calibri" w:cs="Calibri"/>
          <w:b/>
          <w:color w:val="00B050"/>
          <w:sz w:val="26"/>
          <w:szCs w:val="26"/>
        </w:rPr>
        <w:t>Uitvoering</w:t>
      </w:r>
    </w:p>
    <w:p w:rsidR="00544840" w:rsidRPr="005A53A2" w:rsidRDefault="00544840" w:rsidP="005A53A2">
      <w:pPr>
        <w:pStyle w:val="Lijstalinea"/>
        <w:numPr>
          <w:ilvl w:val="0"/>
          <w:numId w:val="9"/>
        </w:numPr>
        <w:autoSpaceDE w:val="0"/>
        <w:autoSpaceDN w:val="0"/>
        <w:adjustRightInd w:val="0"/>
        <w:rPr>
          <w:rFonts w:ascii="Calibri" w:hAnsi="Calibri" w:cs="Calibri"/>
        </w:rPr>
      </w:pPr>
      <w:r w:rsidRPr="005A53A2">
        <w:rPr>
          <w:rFonts w:ascii="Calibri" w:hAnsi="Calibri" w:cs="Calibri"/>
        </w:rPr>
        <w:t xml:space="preserve">Zet je metingen in </w:t>
      </w:r>
      <w:r w:rsidR="005A53A2" w:rsidRPr="005A53A2">
        <w:rPr>
          <w:rFonts w:ascii="Calibri" w:hAnsi="Calibri" w:cs="Calibri"/>
        </w:rPr>
        <w:t>e</w:t>
      </w:r>
      <w:r w:rsidRPr="005A53A2">
        <w:rPr>
          <w:rFonts w:ascii="Calibri" w:hAnsi="Calibri" w:cs="Calibri"/>
        </w:rPr>
        <w:t>e</w:t>
      </w:r>
      <w:r w:rsidR="005A53A2" w:rsidRPr="005A53A2">
        <w:rPr>
          <w:rFonts w:ascii="Calibri" w:hAnsi="Calibri" w:cs="Calibri"/>
        </w:rPr>
        <w:t>n</w:t>
      </w:r>
      <w:r w:rsidRPr="005A53A2">
        <w:rPr>
          <w:rFonts w:ascii="Calibri" w:hAnsi="Calibri" w:cs="Calibri"/>
        </w:rPr>
        <w:t xml:space="preserve"> tabel</w:t>
      </w:r>
      <w:r w:rsidR="005A53A2" w:rsidRPr="005A53A2">
        <w:rPr>
          <w:rFonts w:ascii="Calibri" w:hAnsi="Calibri" w:cs="Calibri"/>
        </w:rPr>
        <w:t xml:space="preserve"> zoals hieronder</w:t>
      </w:r>
      <w:r w:rsidRPr="005A53A2">
        <w:rPr>
          <w:rFonts w:ascii="Calibri" w:hAnsi="Calibri" w:cs="Calibri"/>
        </w:rPr>
        <w:t>.</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4"/>
        <w:gridCol w:w="1105"/>
        <w:gridCol w:w="1105"/>
        <w:gridCol w:w="1105"/>
        <w:gridCol w:w="1105"/>
        <w:gridCol w:w="1105"/>
      </w:tblGrid>
      <w:tr w:rsidR="00544840" w:rsidRPr="00816C55" w:rsidTr="00E317DF">
        <w:tc>
          <w:tcPr>
            <w:tcW w:w="1134" w:type="dxa"/>
          </w:tcPr>
          <w:p w:rsidR="00544840" w:rsidRPr="005A53A2" w:rsidRDefault="00816C55" w:rsidP="005A53A2">
            <w:pPr>
              <w:autoSpaceDE w:val="0"/>
              <w:autoSpaceDN w:val="0"/>
              <w:adjustRightInd w:val="0"/>
              <w:spacing w:after="120"/>
              <w:rPr>
                <w:rFonts w:ascii="Calibri" w:hAnsi="Calibri" w:cs="Calibri"/>
                <w:sz w:val="22"/>
                <w:szCs w:val="22"/>
              </w:rPr>
            </w:pPr>
            <w:proofErr w:type="spellStart"/>
            <w:r w:rsidRPr="00816C55">
              <w:rPr>
                <w:rFonts w:ascii="Calibri" w:hAnsi="Calibri" w:cs="Calibri"/>
                <w:i/>
                <w:sz w:val="22"/>
                <w:szCs w:val="22"/>
              </w:rPr>
              <w:t>C</w:t>
            </w:r>
            <w:r w:rsidR="00544840" w:rsidRPr="00816C55">
              <w:rPr>
                <w:rFonts w:ascii="Calibri" w:hAnsi="Calibri" w:cs="Calibri"/>
                <w:sz w:val="22"/>
                <w:szCs w:val="22"/>
                <w:vertAlign w:val="subscript"/>
              </w:rPr>
              <w:t>joulemeter</w:t>
            </w:r>
            <w:proofErr w:type="spellEnd"/>
          </w:p>
          <w:p w:rsidR="00544840" w:rsidRPr="00816C55" w:rsidRDefault="00544840" w:rsidP="005A53A2">
            <w:pPr>
              <w:pStyle w:val="Geenafstand1"/>
              <w:spacing w:after="120"/>
              <w:rPr>
                <w:rFonts w:ascii="Calibri" w:hAnsi="Calibri" w:cs="Calibri"/>
                <w:sz w:val="22"/>
              </w:rPr>
            </w:pPr>
            <w:r w:rsidRPr="00816C55">
              <w:rPr>
                <w:rFonts w:ascii="Calibri" w:hAnsi="Calibri" w:cs="Calibri"/>
                <w:sz w:val="22"/>
              </w:rPr>
              <w:t>(J/</w:t>
            </w:r>
            <w:r w:rsidR="00816C55" w:rsidRPr="00816C55">
              <w:rPr>
                <w:rFonts w:ascii="Calibri" w:hAnsi="Calibri" w:cs="Calibri"/>
                <w:sz w:val="22"/>
              </w:rPr>
              <w:t>°</w:t>
            </w:r>
            <w:r w:rsidRPr="00816C55">
              <w:rPr>
                <w:rFonts w:ascii="Calibri" w:hAnsi="Calibri" w:cs="Calibri"/>
                <w:sz w:val="22"/>
              </w:rPr>
              <w:t>C)</w:t>
            </w:r>
          </w:p>
        </w:tc>
        <w:tc>
          <w:tcPr>
            <w:tcW w:w="1134" w:type="dxa"/>
          </w:tcPr>
          <w:p w:rsidR="00544840" w:rsidRPr="00E317DF" w:rsidRDefault="00544840" w:rsidP="005A53A2">
            <w:pPr>
              <w:autoSpaceDE w:val="0"/>
              <w:autoSpaceDN w:val="0"/>
              <w:adjustRightInd w:val="0"/>
              <w:spacing w:after="120"/>
              <w:rPr>
                <w:rFonts w:ascii="Calibri" w:hAnsi="Calibri" w:cs="Calibri"/>
                <w:sz w:val="22"/>
                <w:szCs w:val="22"/>
              </w:rPr>
            </w:pPr>
            <w:proofErr w:type="spellStart"/>
            <w:r w:rsidRPr="00816C55">
              <w:rPr>
                <w:rFonts w:ascii="Calibri" w:hAnsi="Calibri" w:cs="Calibri"/>
                <w:i/>
                <w:sz w:val="22"/>
                <w:szCs w:val="22"/>
              </w:rPr>
              <w:t>m</w:t>
            </w:r>
            <w:r w:rsidRPr="00816C55">
              <w:rPr>
                <w:rFonts w:ascii="Calibri" w:hAnsi="Calibri" w:cs="Calibri"/>
                <w:sz w:val="22"/>
                <w:szCs w:val="22"/>
                <w:vertAlign w:val="subscript"/>
              </w:rPr>
              <w:t>blokje</w:t>
            </w:r>
            <w:proofErr w:type="spellEnd"/>
          </w:p>
          <w:p w:rsidR="00544840" w:rsidRPr="00816C55" w:rsidRDefault="00544840" w:rsidP="005A53A2">
            <w:pPr>
              <w:autoSpaceDE w:val="0"/>
              <w:autoSpaceDN w:val="0"/>
              <w:adjustRightInd w:val="0"/>
              <w:spacing w:after="120"/>
              <w:rPr>
                <w:rFonts w:ascii="Calibri" w:hAnsi="Calibri" w:cs="Calibri"/>
                <w:sz w:val="22"/>
                <w:szCs w:val="22"/>
              </w:rPr>
            </w:pPr>
            <w:r w:rsidRPr="00816C55">
              <w:rPr>
                <w:rFonts w:ascii="Calibri" w:hAnsi="Calibri" w:cs="Calibri"/>
                <w:sz w:val="22"/>
                <w:szCs w:val="22"/>
              </w:rPr>
              <w:t>(kg)</w:t>
            </w:r>
          </w:p>
        </w:tc>
        <w:tc>
          <w:tcPr>
            <w:tcW w:w="1134" w:type="dxa"/>
          </w:tcPr>
          <w:p w:rsidR="00544840" w:rsidRPr="00E317DF" w:rsidRDefault="00544840" w:rsidP="005A53A2">
            <w:pPr>
              <w:autoSpaceDE w:val="0"/>
              <w:autoSpaceDN w:val="0"/>
              <w:adjustRightInd w:val="0"/>
              <w:spacing w:after="120"/>
              <w:rPr>
                <w:rFonts w:ascii="Calibri" w:hAnsi="Calibri" w:cs="Calibri"/>
                <w:sz w:val="22"/>
                <w:szCs w:val="22"/>
              </w:rPr>
            </w:pPr>
            <w:proofErr w:type="spellStart"/>
            <w:r w:rsidRPr="00816C55">
              <w:rPr>
                <w:rFonts w:ascii="Calibri" w:hAnsi="Calibri" w:cs="Calibri"/>
                <w:i/>
                <w:sz w:val="22"/>
                <w:szCs w:val="22"/>
              </w:rPr>
              <w:t>m</w:t>
            </w:r>
            <w:r w:rsidRPr="00816C55">
              <w:rPr>
                <w:rFonts w:ascii="Calibri" w:hAnsi="Calibri" w:cs="Calibri"/>
                <w:sz w:val="22"/>
                <w:szCs w:val="22"/>
                <w:vertAlign w:val="subscript"/>
              </w:rPr>
              <w:t>water</w:t>
            </w:r>
            <w:proofErr w:type="spellEnd"/>
          </w:p>
          <w:p w:rsidR="00544840" w:rsidRPr="00816C55" w:rsidRDefault="00544840" w:rsidP="005A53A2">
            <w:pPr>
              <w:pStyle w:val="Geenafstand1"/>
              <w:spacing w:after="120"/>
              <w:rPr>
                <w:rFonts w:ascii="Calibri" w:hAnsi="Calibri" w:cs="Calibri"/>
                <w:sz w:val="22"/>
              </w:rPr>
            </w:pPr>
            <w:r w:rsidRPr="00816C55">
              <w:rPr>
                <w:rFonts w:ascii="Calibri" w:hAnsi="Calibri" w:cs="Calibri"/>
                <w:sz w:val="22"/>
              </w:rPr>
              <w:t>(kg)</w:t>
            </w:r>
          </w:p>
        </w:tc>
        <w:tc>
          <w:tcPr>
            <w:tcW w:w="1134" w:type="dxa"/>
          </w:tcPr>
          <w:p w:rsidR="00544840" w:rsidRPr="00816C55" w:rsidRDefault="00544840" w:rsidP="005A53A2">
            <w:pPr>
              <w:autoSpaceDE w:val="0"/>
              <w:autoSpaceDN w:val="0"/>
              <w:adjustRightInd w:val="0"/>
              <w:spacing w:after="120"/>
              <w:rPr>
                <w:rFonts w:ascii="Calibri" w:hAnsi="Calibri" w:cs="Calibri"/>
                <w:sz w:val="22"/>
                <w:szCs w:val="22"/>
                <w:vertAlign w:val="subscript"/>
              </w:rPr>
            </w:pPr>
            <w:proofErr w:type="spellStart"/>
            <w:r w:rsidRPr="00816C55">
              <w:rPr>
                <w:rFonts w:ascii="Calibri" w:hAnsi="Calibri" w:cs="Calibri"/>
                <w:i/>
                <w:sz w:val="22"/>
                <w:szCs w:val="22"/>
              </w:rPr>
              <w:t>T</w:t>
            </w:r>
            <w:r w:rsidRPr="00816C55">
              <w:rPr>
                <w:rFonts w:ascii="Calibri" w:hAnsi="Calibri" w:cs="Calibri"/>
                <w:sz w:val="22"/>
                <w:szCs w:val="22"/>
                <w:vertAlign w:val="subscript"/>
              </w:rPr>
              <w:t>begin,water</w:t>
            </w:r>
            <w:proofErr w:type="spellEnd"/>
          </w:p>
          <w:p w:rsidR="00544840" w:rsidRPr="00816C55" w:rsidRDefault="00816C55" w:rsidP="005A53A2">
            <w:pPr>
              <w:autoSpaceDE w:val="0"/>
              <w:autoSpaceDN w:val="0"/>
              <w:adjustRightInd w:val="0"/>
              <w:spacing w:after="120"/>
              <w:rPr>
                <w:rFonts w:ascii="Calibri" w:hAnsi="Calibri" w:cs="Calibri"/>
                <w:sz w:val="22"/>
                <w:szCs w:val="22"/>
              </w:rPr>
            </w:pPr>
            <w:r w:rsidRPr="00816C55">
              <w:rPr>
                <w:rFonts w:ascii="Calibri" w:hAnsi="Calibri" w:cs="Calibri"/>
                <w:sz w:val="22"/>
                <w:szCs w:val="22"/>
              </w:rPr>
              <w:t>(°</w:t>
            </w:r>
            <w:r w:rsidR="00E317DF">
              <w:rPr>
                <w:rFonts w:ascii="Calibri" w:hAnsi="Calibri" w:cs="Calibri"/>
                <w:sz w:val="22"/>
                <w:szCs w:val="22"/>
              </w:rPr>
              <w:t>C</w:t>
            </w:r>
            <w:r w:rsidR="00544840" w:rsidRPr="00816C55">
              <w:rPr>
                <w:rFonts w:ascii="Calibri" w:hAnsi="Calibri" w:cs="Calibri"/>
                <w:sz w:val="22"/>
                <w:szCs w:val="22"/>
              </w:rPr>
              <w:t>)</w:t>
            </w:r>
          </w:p>
        </w:tc>
        <w:tc>
          <w:tcPr>
            <w:tcW w:w="1134" w:type="dxa"/>
          </w:tcPr>
          <w:p w:rsidR="00544840" w:rsidRPr="00816C55" w:rsidRDefault="00544840" w:rsidP="005A53A2">
            <w:pPr>
              <w:autoSpaceDE w:val="0"/>
              <w:autoSpaceDN w:val="0"/>
              <w:adjustRightInd w:val="0"/>
              <w:spacing w:after="120"/>
              <w:rPr>
                <w:rFonts w:ascii="Calibri" w:hAnsi="Calibri" w:cs="Calibri"/>
                <w:sz w:val="22"/>
                <w:szCs w:val="22"/>
                <w:vertAlign w:val="subscript"/>
              </w:rPr>
            </w:pPr>
            <w:proofErr w:type="spellStart"/>
            <w:r w:rsidRPr="00816C55">
              <w:rPr>
                <w:rFonts w:ascii="Calibri" w:hAnsi="Calibri" w:cs="Calibri"/>
                <w:i/>
                <w:sz w:val="22"/>
                <w:szCs w:val="22"/>
              </w:rPr>
              <w:t>T</w:t>
            </w:r>
            <w:r w:rsidRPr="00816C55">
              <w:rPr>
                <w:rFonts w:ascii="Calibri" w:hAnsi="Calibri" w:cs="Calibri"/>
                <w:sz w:val="22"/>
                <w:szCs w:val="22"/>
                <w:vertAlign w:val="subscript"/>
              </w:rPr>
              <w:t>begin</w:t>
            </w:r>
            <w:proofErr w:type="spellEnd"/>
            <w:r w:rsidRPr="00816C55">
              <w:rPr>
                <w:rFonts w:ascii="Calibri" w:hAnsi="Calibri" w:cs="Calibri"/>
                <w:sz w:val="22"/>
                <w:szCs w:val="22"/>
                <w:vertAlign w:val="subscript"/>
              </w:rPr>
              <w:t>, blokje</w:t>
            </w:r>
          </w:p>
          <w:p w:rsidR="00544840" w:rsidRPr="00E317DF" w:rsidRDefault="00816C55" w:rsidP="005A53A2">
            <w:pPr>
              <w:autoSpaceDE w:val="0"/>
              <w:autoSpaceDN w:val="0"/>
              <w:adjustRightInd w:val="0"/>
              <w:spacing w:after="120"/>
              <w:rPr>
                <w:rFonts w:ascii="Calibri" w:hAnsi="Calibri" w:cs="Calibri"/>
                <w:sz w:val="22"/>
                <w:szCs w:val="22"/>
              </w:rPr>
            </w:pPr>
            <w:r w:rsidRPr="00816C55">
              <w:rPr>
                <w:rFonts w:ascii="Calibri" w:hAnsi="Calibri" w:cs="Calibri"/>
                <w:sz w:val="22"/>
                <w:szCs w:val="22"/>
              </w:rPr>
              <w:t>(°</w:t>
            </w:r>
            <w:r w:rsidR="00E317DF">
              <w:rPr>
                <w:rFonts w:ascii="Calibri" w:hAnsi="Calibri" w:cs="Calibri"/>
                <w:sz w:val="22"/>
                <w:szCs w:val="22"/>
              </w:rPr>
              <w:t>C</w:t>
            </w:r>
            <w:r w:rsidR="00544840" w:rsidRPr="00816C55">
              <w:rPr>
                <w:rFonts w:ascii="Calibri" w:hAnsi="Calibri" w:cs="Calibri"/>
                <w:sz w:val="22"/>
                <w:szCs w:val="22"/>
              </w:rPr>
              <w:t>)</w:t>
            </w:r>
          </w:p>
        </w:tc>
        <w:tc>
          <w:tcPr>
            <w:tcW w:w="1134" w:type="dxa"/>
          </w:tcPr>
          <w:p w:rsidR="00544840" w:rsidRPr="00816C55" w:rsidRDefault="00544840" w:rsidP="005A53A2">
            <w:pPr>
              <w:autoSpaceDE w:val="0"/>
              <w:autoSpaceDN w:val="0"/>
              <w:adjustRightInd w:val="0"/>
              <w:spacing w:after="120"/>
              <w:rPr>
                <w:rFonts w:ascii="Calibri" w:hAnsi="Calibri" w:cs="Calibri"/>
                <w:i/>
                <w:sz w:val="22"/>
                <w:szCs w:val="22"/>
                <w:vertAlign w:val="subscript"/>
              </w:rPr>
            </w:pPr>
            <w:proofErr w:type="spellStart"/>
            <w:r w:rsidRPr="00816C55">
              <w:rPr>
                <w:rFonts w:ascii="Calibri" w:hAnsi="Calibri" w:cs="Calibri"/>
                <w:i/>
                <w:sz w:val="22"/>
                <w:szCs w:val="22"/>
              </w:rPr>
              <w:t>T</w:t>
            </w:r>
            <w:r w:rsidRPr="00E317DF">
              <w:rPr>
                <w:rFonts w:ascii="Calibri" w:hAnsi="Calibri" w:cs="Calibri"/>
                <w:sz w:val="22"/>
                <w:szCs w:val="22"/>
                <w:vertAlign w:val="subscript"/>
              </w:rPr>
              <w:t>eind</w:t>
            </w:r>
            <w:proofErr w:type="spellEnd"/>
          </w:p>
          <w:p w:rsidR="00544840" w:rsidRPr="00816C55" w:rsidRDefault="00816C55" w:rsidP="005A53A2">
            <w:pPr>
              <w:pStyle w:val="Geenafstand1"/>
              <w:spacing w:after="120"/>
              <w:rPr>
                <w:rFonts w:ascii="Calibri" w:hAnsi="Calibri" w:cs="Calibri"/>
                <w:sz w:val="22"/>
              </w:rPr>
            </w:pPr>
            <w:r w:rsidRPr="00816C55">
              <w:rPr>
                <w:rFonts w:ascii="Calibri" w:hAnsi="Calibri" w:cs="Calibri"/>
                <w:sz w:val="22"/>
              </w:rPr>
              <w:t>(°</w:t>
            </w:r>
            <w:r w:rsidR="00E317DF">
              <w:rPr>
                <w:rFonts w:ascii="Calibri" w:hAnsi="Calibri" w:cs="Calibri"/>
                <w:sz w:val="22"/>
              </w:rPr>
              <w:t>C</w:t>
            </w:r>
            <w:r w:rsidR="00544840" w:rsidRPr="00816C55">
              <w:rPr>
                <w:rFonts w:ascii="Calibri" w:hAnsi="Calibri" w:cs="Calibri"/>
                <w:sz w:val="22"/>
              </w:rPr>
              <w:t>)</w:t>
            </w:r>
          </w:p>
        </w:tc>
      </w:tr>
      <w:tr w:rsidR="00544840" w:rsidRPr="00816C55" w:rsidTr="00E317DF">
        <w:tc>
          <w:tcPr>
            <w:tcW w:w="1134" w:type="dxa"/>
          </w:tcPr>
          <w:p w:rsidR="00544840" w:rsidRPr="00816C55" w:rsidRDefault="00544840" w:rsidP="00544840">
            <w:pPr>
              <w:pStyle w:val="Geenafstand1"/>
              <w:rPr>
                <w:rFonts w:ascii="Calibri" w:hAnsi="Calibri" w:cs="Calibri"/>
                <w:sz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r>
      <w:tr w:rsidR="00544840" w:rsidRPr="00816C55" w:rsidTr="00E317DF">
        <w:tc>
          <w:tcPr>
            <w:tcW w:w="1134" w:type="dxa"/>
            <w:vAlign w:val="bottom"/>
          </w:tcPr>
          <w:p w:rsidR="00544840" w:rsidRPr="00816C55" w:rsidRDefault="00816C55" w:rsidP="00816C55">
            <w:pPr>
              <w:autoSpaceDE w:val="0"/>
              <w:autoSpaceDN w:val="0"/>
              <w:adjustRightInd w:val="0"/>
              <w:rPr>
                <w:rFonts w:ascii="Calibri" w:hAnsi="Calibri" w:cs="Calibri"/>
                <w:sz w:val="22"/>
                <w:szCs w:val="22"/>
              </w:rPr>
            </w:pPr>
            <w:r>
              <w:rPr>
                <w:rFonts w:ascii="Calibri" w:hAnsi="Calibri" w:cs="Calibri"/>
                <w:sz w:val="22"/>
                <w:szCs w:val="22"/>
              </w:rPr>
              <w:t>enz</w:t>
            </w:r>
            <w:r w:rsidR="00E317DF">
              <w:rPr>
                <w:rFonts w:ascii="Calibri" w:hAnsi="Calibri" w:cs="Calibri"/>
                <w:sz w:val="22"/>
                <w:szCs w:val="22"/>
              </w:rPr>
              <w:t xml:space="preserve">. </w:t>
            </w: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c>
          <w:tcPr>
            <w:tcW w:w="1134" w:type="dxa"/>
          </w:tcPr>
          <w:p w:rsidR="00544840" w:rsidRPr="00816C55" w:rsidRDefault="00544840" w:rsidP="00544840">
            <w:pPr>
              <w:autoSpaceDE w:val="0"/>
              <w:autoSpaceDN w:val="0"/>
              <w:adjustRightInd w:val="0"/>
              <w:rPr>
                <w:rFonts w:ascii="Calibri" w:hAnsi="Calibri" w:cs="Calibri"/>
                <w:sz w:val="22"/>
                <w:szCs w:val="22"/>
              </w:rPr>
            </w:pPr>
          </w:p>
        </w:tc>
      </w:tr>
    </w:tbl>
    <w:p w:rsidR="001653A1" w:rsidRDefault="001653A1">
      <w:pPr>
        <w:pStyle w:val="Standaard1"/>
        <w:spacing w:after="0" w:line="300" w:lineRule="auto"/>
        <w:rPr>
          <w:rFonts w:ascii="Calibri" w:eastAsia="Calibri" w:hAnsi="Calibri" w:cs="Calibri"/>
        </w:rPr>
      </w:pPr>
    </w:p>
    <w:p w:rsidR="005A53A2" w:rsidRPr="00816C55" w:rsidRDefault="005A53A2" w:rsidP="005A53A2">
      <w:pPr>
        <w:pStyle w:val="Standaard1"/>
        <w:numPr>
          <w:ilvl w:val="0"/>
          <w:numId w:val="9"/>
        </w:numPr>
        <w:spacing w:after="0" w:line="300" w:lineRule="auto"/>
        <w:rPr>
          <w:rFonts w:ascii="Calibri" w:eastAsia="Calibri" w:hAnsi="Calibri" w:cs="Calibri"/>
        </w:rPr>
      </w:pPr>
      <w:r w:rsidRPr="00816C55">
        <w:rPr>
          <w:rFonts w:ascii="Calibri" w:eastAsia="Calibri" w:hAnsi="Calibri" w:cs="Calibri"/>
        </w:rPr>
        <w:t>Bereken de soortelijke warmte van het metaal.</w:t>
      </w:r>
    </w:p>
    <w:p w:rsidR="005A53A2" w:rsidRPr="00A529B0" w:rsidRDefault="005A53A2" w:rsidP="005A53A2">
      <w:pPr>
        <w:spacing w:after="0" w:line="300" w:lineRule="exact"/>
        <w:rPr>
          <w:rFonts w:ascii="Calibri" w:hAnsi="Calibri" w:cs="Calibri"/>
        </w:rPr>
      </w:pPr>
    </w:p>
    <w:p w:rsidR="005A53A2" w:rsidRPr="00B13DF0" w:rsidRDefault="005A53A2" w:rsidP="005A53A2">
      <w:pPr>
        <w:pStyle w:val="PSMkop2"/>
        <w:rPr>
          <w:lang w:eastAsia="nl-NL"/>
        </w:rPr>
      </w:pPr>
      <w:r w:rsidRPr="00B13DF0">
        <w:rPr>
          <w:lang w:eastAsia="nl-NL"/>
        </w:rPr>
        <w:t>Conclusie</w:t>
      </w:r>
    </w:p>
    <w:p w:rsidR="005A53A2" w:rsidRPr="00B13DF0" w:rsidRDefault="005A53A2" w:rsidP="005A53A2">
      <w:pPr>
        <w:pStyle w:val="Geenafstand"/>
        <w:spacing w:line="300" w:lineRule="exact"/>
        <w:rPr>
          <w:rFonts w:ascii="Calibri" w:hAnsi="Calibri" w:cs="Calibri"/>
          <w:sz w:val="24"/>
        </w:rPr>
      </w:pPr>
      <w:r>
        <w:rPr>
          <w:rFonts w:ascii="Calibri" w:hAnsi="Calibri" w:cs="Calibri"/>
          <w:sz w:val="24"/>
        </w:rPr>
        <w:t xml:space="preserve">Geef </w:t>
      </w:r>
      <w:r w:rsidRPr="00B13DF0">
        <w:rPr>
          <w:rFonts w:ascii="Calibri" w:hAnsi="Calibri" w:cs="Calibri"/>
          <w:sz w:val="24"/>
        </w:rPr>
        <w:t>antwoord op de onderzoeksvra</w:t>
      </w:r>
      <w:r>
        <w:rPr>
          <w:rFonts w:ascii="Calibri" w:hAnsi="Calibri" w:cs="Calibri"/>
          <w:sz w:val="24"/>
        </w:rPr>
        <w:t>a</w:t>
      </w:r>
      <w:r w:rsidRPr="00B13DF0">
        <w:rPr>
          <w:rFonts w:ascii="Calibri" w:hAnsi="Calibri" w:cs="Calibri"/>
          <w:sz w:val="24"/>
        </w:rPr>
        <w:t>g.</w:t>
      </w:r>
    </w:p>
    <w:p w:rsidR="005A53A2" w:rsidRPr="00B13DF0" w:rsidRDefault="005A53A2" w:rsidP="005A53A2">
      <w:pPr>
        <w:spacing w:after="0" w:line="300" w:lineRule="exact"/>
        <w:rPr>
          <w:rFonts w:ascii="Calibri" w:hAnsi="Calibri" w:cs="Calibri"/>
        </w:rPr>
      </w:pPr>
    </w:p>
    <w:p w:rsidR="005A53A2" w:rsidRPr="00B13DF0" w:rsidRDefault="005A53A2" w:rsidP="005A53A2">
      <w:pPr>
        <w:pStyle w:val="PSMkop2"/>
      </w:pPr>
      <w:r w:rsidRPr="00B13DF0">
        <w:t>Evaluatie</w:t>
      </w:r>
    </w:p>
    <w:p w:rsidR="005A53A2" w:rsidRDefault="005A53A2" w:rsidP="005A53A2">
      <w:pPr>
        <w:pStyle w:val="Geenafstand"/>
        <w:rPr>
          <w:rFonts w:ascii="Calibri" w:hAnsi="Calibri" w:cs="Calibri"/>
          <w:sz w:val="24"/>
          <w:szCs w:val="24"/>
        </w:rPr>
      </w:pPr>
      <w:r w:rsidRPr="00816C55">
        <w:rPr>
          <w:rFonts w:ascii="Calibri" w:hAnsi="Calibri" w:cs="Calibri"/>
          <w:sz w:val="24"/>
          <w:szCs w:val="24"/>
        </w:rPr>
        <w:t xml:space="preserve">Geef commentaar op de nauwkeurigheid van deze proef. </w:t>
      </w:r>
    </w:p>
    <w:p w:rsidR="005A53A2" w:rsidRPr="00816C55" w:rsidRDefault="005A53A2" w:rsidP="005A53A2">
      <w:pPr>
        <w:pStyle w:val="Geenafstand"/>
        <w:rPr>
          <w:rFonts w:ascii="Calibri" w:hAnsi="Calibri" w:cs="Calibri"/>
          <w:sz w:val="24"/>
          <w:szCs w:val="24"/>
        </w:rPr>
      </w:pPr>
      <w:r w:rsidRPr="00816C55">
        <w:rPr>
          <w:rFonts w:ascii="Calibri" w:hAnsi="Calibri" w:cs="Calibri"/>
          <w:sz w:val="24"/>
          <w:szCs w:val="24"/>
        </w:rPr>
        <w:t>Hoe nauwkeurig is deze methode?</w:t>
      </w:r>
    </w:p>
    <w:p w:rsidR="005A53A2" w:rsidRDefault="005A53A2" w:rsidP="005A53A2">
      <w:pPr>
        <w:spacing w:after="0" w:line="300" w:lineRule="exact"/>
        <w:rPr>
          <w:rFonts w:ascii="Calibri" w:hAnsi="Calibri" w:cs="Calibri"/>
        </w:rPr>
      </w:pPr>
    </w:p>
    <w:p w:rsidR="005A53A2" w:rsidRDefault="005A53A2" w:rsidP="005A53A2">
      <w:pPr>
        <w:spacing w:after="0" w:line="300" w:lineRule="exact"/>
        <w:rPr>
          <w:rFonts w:ascii="Calibri" w:hAnsi="Calibri" w:cs="Calibri"/>
        </w:rPr>
      </w:pPr>
      <w:r w:rsidRPr="003D5B8D">
        <w:rPr>
          <w:rFonts w:ascii="Calibri" w:hAnsi="Calibri" w:cs="Calibri"/>
        </w:rPr>
        <w:t xml:space="preserve">Geef </w:t>
      </w:r>
      <w:r>
        <w:rPr>
          <w:rFonts w:ascii="Calibri" w:hAnsi="Calibri" w:cs="Calibri"/>
        </w:rPr>
        <w:t>aan welke problemen je tegenkwam en hoe je die hebt opgelost</w:t>
      </w:r>
      <w:r w:rsidRPr="003D5B8D">
        <w:rPr>
          <w:rFonts w:ascii="Calibri" w:hAnsi="Calibri" w:cs="Calibri"/>
        </w:rPr>
        <w:t>.</w:t>
      </w:r>
    </w:p>
    <w:p w:rsidR="005A53A2" w:rsidRDefault="005A53A2" w:rsidP="005A53A2">
      <w:pPr>
        <w:spacing w:after="0" w:line="300" w:lineRule="exact"/>
        <w:rPr>
          <w:rFonts w:ascii="Calibri" w:hAnsi="Calibri" w:cs="Calibri"/>
        </w:rPr>
      </w:pPr>
      <w:r>
        <w:rPr>
          <w:rFonts w:ascii="Calibri" w:hAnsi="Calibri" w:cs="Calibri"/>
        </w:rPr>
        <w:t>Welke verbeteringen zijn er mogelijk in de uitvoering?</w:t>
      </w:r>
    </w:p>
    <w:sectPr w:rsidR="005A53A2">
      <w:headerReference w:type="default" r:id="rId9"/>
      <w:footerReference w:type="default" r:id="rId10"/>
      <w:pgSz w:w="11906" w:h="16838"/>
      <w:pgMar w:top="1417" w:right="1417" w:bottom="1417" w:left="1417" w:header="567"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40" w:rsidRDefault="00544840">
      <w:pPr>
        <w:spacing w:after="0" w:line="240" w:lineRule="auto"/>
      </w:pPr>
      <w:r>
        <w:separator/>
      </w:r>
    </w:p>
  </w:endnote>
  <w:endnote w:type="continuationSeparator" w:id="0">
    <w:p w:rsidR="00544840" w:rsidRDefault="005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40" w:rsidRDefault="00544840">
    <w:pPr>
      <w:pStyle w:val="Standaard1"/>
      <w:tabs>
        <w:tab w:val="center" w:pos="4536"/>
        <w:tab w:val="right" w:pos="9072"/>
      </w:tabs>
      <w:spacing w:after="0" w:line="240" w:lineRule="auto"/>
      <w:jc w:val="center"/>
      <w:rPr>
        <w:sz w:val="22"/>
        <w:szCs w:val="22"/>
      </w:rPr>
    </w:pPr>
    <w:r>
      <w:rPr>
        <w:sz w:val="22"/>
        <w:szCs w:val="22"/>
      </w:rPr>
      <w:t>PSM-koffer –</w:t>
    </w:r>
    <w:r w:rsidR="00C43C07">
      <w:rPr>
        <w:sz w:val="22"/>
        <w:szCs w:val="22"/>
      </w:rPr>
      <w:t xml:space="preserve"> </w:t>
    </w:r>
    <w:r w:rsidR="00C43C07">
      <w:rPr>
        <w:sz w:val="22"/>
        <w:szCs w:val="22"/>
      </w:rPr>
      <w:fldChar w:fldCharType="begin"/>
    </w:r>
    <w:r w:rsidR="00C43C07">
      <w:rPr>
        <w:sz w:val="22"/>
        <w:szCs w:val="22"/>
      </w:rPr>
      <w:instrText xml:space="preserve"> FILENAME   \* MERGEFORMAT </w:instrText>
    </w:r>
    <w:r w:rsidR="00C43C07">
      <w:rPr>
        <w:sz w:val="22"/>
        <w:szCs w:val="22"/>
      </w:rPr>
      <w:fldChar w:fldCharType="separate"/>
    </w:r>
    <w:r w:rsidR="00C43C07">
      <w:rPr>
        <w:noProof/>
        <w:sz w:val="22"/>
        <w:szCs w:val="22"/>
      </w:rPr>
      <w:t>6  Soort metaal - versie jan 19</w:t>
    </w:r>
    <w:r w:rsidR="00C43C0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40" w:rsidRDefault="00544840">
      <w:pPr>
        <w:spacing w:after="0" w:line="240" w:lineRule="auto"/>
      </w:pPr>
      <w:r>
        <w:separator/>
      </w:r>
    </w:p>
  </w:footnote>
  <w:footnote w:type="continuationSeparator" w:id="0">
    <w:p w:rsidR="00544840" w:rsidRDefault="0054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40" w:rsidRDefault="00E317DF" w:rsidP="00E317DF">
    <w:pPr>
      <w:pStyle w:val="Koptekst"/>
    </w:pPr>
    <w:r>
      <w:rPr>
        <w:rStyle w:val="PSMnrChar"/>
      </w:rPr>
      <w:t>6</w:t>
    </w:r>
    <w:r>
      <w:tab/>
    </w:r>
    <w:r>
      <w:rPr>
        <w:b/>
        <w:noProof/>
        <w:color w:val="00B050"/>
        <w:sz w:val="96"/>
      </w:rPr>
      <w:drawing>
        <wp:anchor distT="0" distB="0" distL="114300" distR="114300" simplePos="0" relativeHeight="251659264" behindDoc="1" locked="0" layoutInCell="1" allowOverlap="1" wp14:anchorId="2F39824F" wp14:editId="4C48CA65">
          <wp:simplePos x="0" y="0"/>
          <wp:positionH relativeFrom="column">
            <wp:posOffset>0</wp:posOffset>
          </wp:positionH>
          <wp:positionV relativeFrom="paragraph">
            <wp:posOffset>0</wp:posOffset>
          </wp:positionV>
          <wp:extent cx="5749925" cy="7239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7239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A50"/>
    <w:multiLevelType w:val="hybridMultilevel"/>
    <w:tmpl w:val="954E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255"/>
    <w:multiLevelType w:val="multilevel"/>
    <w:tmpl w:val="AEB60148"/>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2" w15:restartNumberingAfterBreak="0">
    <w:nsid w:val="18494D45"/>
    <w:multiLevelType w:val="hybridMultilevel"/>
    <w:tmpl w:val="3EE0A2D2"/>
    <w:lvl w:ilvl="0" w:tplc="A3F806F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928DF"/>
    <w:multiLevelType w:val="hybridMultilevel"/>
    <w:tmpl w:val="C18211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D460B7"/>
    <w:multiLevelType w:val="hybridMultilevel"/>
    <w:tmpl w:val="072EBE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061120"/>
    <w:multiLevelType w:val="multilevel"/>
    <w:tmpl w:val="5186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891A96"/>
    <w:multiLevelType w:val="multilevel"/>
    <w:tmpl w:val="320E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B25E1"/>
    <w:multiLevelType w:val="multilevel"/>
    <w:tmpl w:val="B43E55B8"/>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8" w15:restartNumberingAfterBreak="0">
    <w:nsid w:val="7FF40A06"/>
    <w:multiLevelType w:val="hybridMultilevel"/>
    <w:tmpl w:val="545A9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53A1"/>
    <w:rsid w:val="001653A1"/>
    <w:rsid w:val="00544840"/>
    <w:rsid w:val="005A53A2"/>
    <w:rsid w:val="00664B35"/>
    <w:rsid w:val="00814EF8"/>
    <w:rsid w:val="00816C55"/>
    <w:rsid w:val="00991619"/>
    <w:rsid w:val="00A25A9D"/>
    <w:rsid w:val="00B128F0"/>
    <w:rsid w:val="00B858FC"/>
    <w:rsid w:val="00C43C07"/>
    <w:rsid w:val="00C9582A"/>
    <w:rsid w:val="00CC1283"/>
    <w:rsid w:val="00E317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F4393D-3A6B-4CAB-8815-7F48492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keepNext/>
      <w:keepLines/>
      <w:spacing w:before="480" w:after="0"/>
      <w:outlineLvl w:val="0"/>
    </w:pPr>
    <w:rPr>
      <w:b/>
      <w:color w:val="663300"/>
      <w:sz w:val="32"/>
      <w:szCs w:val="32"/>
    </w:rPr>
  </w:style>
  <w:style w:type="paragraph" w:styleId="Kop2">
    <w:name w:val="heading 2"/>
    <w:basedOn w:val="Standaard1"/>
    <w:next w:val="Standaard1"/>
    <w:pPr>
      <w:keepNext/>
      <w:keepLines/>
      <w:spacing w:before="200" w:after="0"/>
      <w:outlineLvl w:val="1"/>
    </w:pPr>
    <w:rPr>
      <w:b/>
      <w:color w:val="996600"/>
      <w:sz w:val="26"/>
      <w:szCs w:val="26"/>
    </w:rPr>
  </w:style>
  <w:style w:type="paragraph" w:styleId="Kop3">
    <w:name w:val="heading 3"/>
    <w:basedOn w:val="Standaard1"/>
    <w:next w:val="Standaard1"/>
    <w:pPr>
      <w:keepNext/>
      <w:keepLines/>
      <w:spacing w:before="40" w:after="0"/>
      <w:outlineLvl w:val="2"/>
    </w:pPr>
    <w:rPr>
      <w:rFonts w:ascii="Calibri" w:eastAsia="Calibri" w:hAnsi="Calibri" w:cs="Calibri"/>
      <w:color w:val="1E4D78"/>
    </w:rPr>
  </w:style>
  <w:style w:type="paragraph" w:styleId="Kop4">
    <w:name w:val="heading 4"/>
    <w:basedOn w:val="Standaard1"/>
    <w:next w:val="Standaard1"/>
    <w:pPr>
      <w:keepNext/>
      <w:keepLines/>
      <w:spacing w:before="240" w:after="40"/>
      <w:outlineLvl w:val="3"/>
    </w:pPr>
    <w:rPr>
      <w:b/>
    </w:rPr>
  </w:style>
  <w:style w:type="paragraph" w:styleId="Kop5">
    <w:name w:val="heading 5"/>
    <w:basedOn w:val="Standaard1"/>
    <w:next w:val="Standaard1"/>
    <w:pPr>
      <w:keepNext/>
      <w:keepLines/>
      <w:spacing w:before="220" w:after="40"/>
      <w:outlineLvl w:val="4"/>
    </w:pPr>
    <w:rPr>
      <w:b/>
      <w:sz w:val="22"/>
      <w:szCs w:val="22"/>
    </w:rPr>
  </w:style>
  <w:style w:type="paragraph" w:styleId="Kop6">
    <w:name w:val="heading 6"/>
    <w:basedOn w:val="Standaard1"/>
    <w:next w:val="Standaard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pPr>
    <w:rPr>
      <w:b/>
      <w:sz w:val="72"/>
      <w:szCs w:val="72"/>
    </w:rPr>
  </w:style>
  <w:style w:type="paragraph" w:styleId="Ondertitel">
    <w:name w:val="Subtitle"/>
    <w:basedOn w:val="Standaard1"/>
    <w:next w:val="Standaard1"/>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C958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rPr>
  </w:style>
  <w:style w:type="paragraph" w:styleId="Koptekst">
    <w:name w:val="header"/>
    <w:basedOn w:val="Standaard"/>
    <w:link w:val="KoptekstChar"/>
    <w:uiPriority w:val="99"/>
    <w:unhideWhenUsed/>
    <w:rsid w:val="00C958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82A"/>
  </w:style>
  <w:style w:type="paragraph" w:styleId="Voettekst">
    <w:name w:val="footer"/>
    <w:basedOn w:val="Standaard"/>
    <w:link w:val="VoettekstChar"/>
    <w:uiPriority w:val="99"/>
    <w:unhideWhenUsed/>
    <w:rsid w:val="00C958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82A"/>
  </w:style>
  <w:style w:type="paragraph" w:styleId="Ballontekst">
    <w:name w:val="Balloon Text"/>
    <w:basedOn w:val="Standaard"/>
    <w:link w:val="BallontekstChar"/>
    <w:uiPriority w:val="99"/>
    <w:semiHidden/>
    <w:unhideWhenUsed/>
    <w:rsid w:val="00C9582A"/>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582A"/>
    <w:rPr>
      <w:rFonts w:ascii="Lucida Grande" w:hAnsi="Lucida Grande" w:cs="Lucida Grande"/>
      <w:sz w:val="18"/>
      <w:szCs w:val="18"/>
    </w:rPr>
  </w:style>
  <w:style w:type="table" w:styleId="Tabelraster">
    <w:name w:val="Table Grid"/>
    <w:basedOn w:val="Standaardtabel"/>
    <w:uiPriority w:val="59"/>
    <w:rsid w:val="00A2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64B35"/>
    <w:rPr>
      <w:color w:val="808080"/>
    </w:rPr>
  </w:style>
  <w:style w:type="paragraph" w:styleId="Geenafstand">
    <w:name w:val="No Spacing"/>
    <w:uiPriority w:val="1"/>
    <w:qFormat/>
    <w:rsid w:val="00814EF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 w:val="20"/>
      <w:szCs w:val="22"/>
      <w:lang w:eastAsia="en-US"/>
    </w:rPr>
  </w:style>
  <w:style w:type="paragraph" w:styleId="Bijschrift">
    <w:name w:val="caption"/>
    <w:basedOn w:val="Standaard"/>
    <w:next w:val="Standaard"/>
    <w:uiPriority w:val="35"/>
    <w:unhideWhenUsed/>
    <w:qFormat/>
    <w:rsid w:val="00814EF8"/>
    <w:pPr>
      <w:spacing w:line="240" w:lineRule="auto"/>
    </w:pPr>
    <w:rPr>
      <w:b/>
      <w:bCs/>
      <w:color w:val="4F81BD" w:themeColor="accent1"/>
      <w:sz w:val="18"/>
      <w:szCs w:val="18"/>
    </w:rPr>
  </w:style>
  <w:style w:type="paragraph" w:customStyle="1" w:styleId="Geenafstand1">
    <w:name w:val="Geen afstand1"/>
    <w:rsid w:val="0054484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sz w:val="20"/>
      <w:szCs w:val="22"/>
      <w:lang w:eastAsia="en-US"/>
    </w:rPr>
  </w:style>
  <w:style w:type="paragraph" w:customStyle="1" w:styleId="Lijstalinea1">
    <w:name w:val="Lijstalinea1"/>
    <w:basedOn w:val="Standaard"/>
    <w:rsid w:val="00544840"/>
    <w:pPr>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Times New Roman" w:hAnsi="Calibri" w:cs="Times New Roman"/>
      <w:color w:val="auto"/>
      <w:sz w:val="22"/>
      <w:szCs w:val="22"/>
      <w:lang w:eastAsia="en-US"/>
    </w:rPr>
  </w:style>
  <w:style w:type="paragraph" w:customStyle="1" w:styleId="PSMkop2">
    <w:name w:val="PSM kop 2"/>
    <w:basedOn w:val="Kop2"/>
    <w:link w:val="PSMkop2Char"/>
    <w:qFormat/>
    <w:rsid w:val="00991619"/>
    <w:pPr>
      <w:pBdr>
        <w:top w:val="none" w:sz="0" w:space="0" w:color="auto"/>
        <w:left w:val="none" w:sz="0" w:space="0" w:color="auto"/>
        <w:bottom w:val="none" w:sz="0" w:space="0" w:color="auto"/>
        <w:right w:val="none" w:sz="0" w:space="0" w:color="auto"/>
        <w:between w:val="none" w:sz="0" w:space="0" w:color="auto"/>
      </w:pBdr>
      <w:spacing w:before="0" w:line="300" w:lineRule="exact"/>
    </w:pPr>
    <w:rPr>
      <w:rFonts w:ascii="Calibri" w:eastAsia="Times New Roman" w:hAnsi="Calibri" w:cs="Calibri"/>
      <w:bCs/>
      <w:color w:val="00B050"/>
      <w:lang w:eastAsia="en-US"/>
    </w:rPr>
  </w:style>
  <w:style w:type="character" w:customStyle="1" w:styleId="PSMkop2Char">
    <w:name w:val="PSM kop 2 Char"/>
    <w:basedOn w:val="Standaardalinea-lettertype"/>
    <w:link w:val="PSMkop2"/>
    <w:rsid w:val="00991619"/>
    <w:rPr>
      <w:rFonts w:ascii="Calibri" w:eastAsia="Times New Roman" w:hAnsi="Calibri" w:cs="Calibri"/>
      <w:b/>
      <w:bCs/>
      <w:color w:val="00B050"/>
      <w:sz w:val="26"/>
      <w:szCs w:val="26"/>
      <w:lang w:eastAsia="en-US"/>
    </w:rPr>
  </w:style>
  <w:style w:type="paragraph" w:styleId="Lijstalinea">
    <w:name w:val="List Paragraph"/>
    <w:basedOn w:val="Standaard"/>
    <w:uiPriority w:val="34"/>
    <w:qFormat/>
    <w:rsid w:val="005A53A2"/>
    <w:pPr>
      <w:ind w:left="720"/>
      <w:contextualSpacing/>
    </w:pPr>
  </w:style>
  <w:style w:type="paragraph" w:customStyle="1" w:styleId="PSMnr">
    <w:name w:val="PSM nr"/>
    <w:basedOn w:val="Koptekst"/>
    <w:link w:val="PSMnrChar"/>
    <w:qFormat/>
    <w:rsid w:val="00E317DF"/>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color w:val="000000" w:themeColor="text1"/>
      <w:sz w:val="96"/>
      <w:szCs w:val="22"/>
      <w:lang w:eastAsia="en-US"/>
    </w:rPr>
  </w:style>
  <w:style w:type="character" w:customStyle="1" w:styleId="PSMnrChar">
    <w:name w:val="PSM nr Char"/>
    <w:basedOn w:val="KoptekstChar"/>
    <w:link w:val="PSMnr"/>
    <w:rsid w:val="00E317DF"/>
    <w:rPr>
      <w:rFonts w:ascii="Calibri" w:eastAsia="Calibri" w:hAnsi="Calibri" w:cs="Calibri"/>
      <w:b/>
      <w:color w:val="000000" w:themeColor="text1"/>
      <w:sz w:val="9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9029-8055-41AF-9F62-6F4BD8D1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Alfrink College</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Sonneveld - TNW</dc:creator>
  <cp:lastModifiedBy>Wim Sonneveld</cp:lastModifiedBy>
  <cp:revision>3</cp:revision>
  <cp:lastPrinted>2018-11-08T13:29:00Z</cp:lastPrinted>
  <dcterms:created xsi:type="dcterms:W3CDTF">2019-01-11T10:48:00Z</dcterms:created>
  <dcterms:modified xsi:type="dcterms:W3CDTF">2019-01-11T10:49:00Z</dcterms:modified>
</cp:coreProperties>
</file>